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66D" w:rsidRPr="009F466D" w:rsidRDefault="009F466D" w:rsidP="009F466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ЗАТВЕРДЖЕНО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Наказ Державного агентства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водних ресурсів України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від 13.11.2018 № 845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ПОЛОЖЕННЯ</w:t>
      </w:r>
    </w:p>
    <w:p w:rsidR="009F466D" w:rsidRDefault="009F466D" w:rsidP="009F46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про </w:t>
      </w:r>
      <w:proofErr w:type="spellStart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басейнову</w:t>
      </w:r>
      <w:proofErr w:type="spellEnd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раду середнього Дніпра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9F466D" w:rsidRPr="009F466D" w:rsidRDefault="009F466D" w:rsidP="009F466D">
      <w:pPr>
        <w:pStyle w:val="a5"/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Загальні</w:t>
      </w:r>
      <w:proofErr w:type="spellEnd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положення</w:t>
      </w:r>
      <w:proofErr w:type="spellEnd"/>
    </w:p>
    <w:p w:rsidR="009F466D" w:rsidRPr="009F466D" w:rsidRDefault="009F466D" w:rsidP="009F466D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bookmarkStart w:id="0" w:name="_GoBack"/>
      <w:bookmarkEnd w:id="0"/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ab/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середнього Дніпра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створюється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Держводагентством та є консультативно-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дорадчим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органом </w:t>
      </w:r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суббасейну середнього Дніпра (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далі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- суббасейн).</w:t>
      </w:r>
    </w:p>
    <w:p w:rsidR="009F466D" w:rsidRPr="009F466D" w:rsidRDefault="009F466D" w:rsidP="009F466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середнього Дніпра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діє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території м.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Києва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Київської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Чернігівської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Житомирської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Черкаської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Полтавської,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Сумської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Кіровоградської,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Вінницької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Харківської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r w:rsidRPr="009F466D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та</w:t>
      </w:r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Дніпропетровської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областей.</w:t>
      </w:r>
    </w:p>
    <w:p w:rsidR="009F466D" w:rsidRPr="009F466D" w:rsidRDefault="009F466D" w:rsidP="009F466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створюється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відповідно до статей 13³,15 Водного кодексу України, на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основі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принципів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Конвенції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охорону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використання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транскордонних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водотоків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міжнародних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озер 1992 року,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Директиви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2000/60/ЄС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Європейського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Парламенту та Ради ЄС від 23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жовтня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2000 року про встановлення рамок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діяльності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Співтовариства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сфері водної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політики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з метою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врахування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інтересів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усіх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заінтересованих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сторін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щодо використання і охорони вод та відтворення водних ресурсів у межах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річкового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впровадженні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інтегрованих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підходів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 управлінні водними ресурсами за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принципом.</w:t>
      </w:r>
    </w:p>
    <w:p w:rsidR="009F466D" w:rsidRPr="009F466D" w:rsidRDefault="009F466D" w:rsidP="009F466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своїй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діяльності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керується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Конституцією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України,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Водним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кодексом України,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міжнародними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договорами України, законами та іншими нормативно-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правовими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актами України.</w:t>
      </w:r>
    </w:p>
    <w:p w:rsidR="009F466D" w:rsidRDefault="009F466D" w:rsidP="009F466D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Рішення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враховуються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під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час розроблення та виконання плану управління суббасейну середнього Дніпра (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далі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– план управління),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заходів щодо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раціонального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використання і охорони вод та відтворення водних ресурсів </w:t>
      </w:r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суббасейну.</w:t>
      </w:r>
    </w:p>
    <w:p w:rsidR="009F466D" w:rsidRPr="009F466D" w:rsidRDefault="009F466D" w:rsidP="009F466D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466D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proofErr w:type="spellStart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>Завдання</w:t>
      </w:r>
      <w:proofErr w:type="spellEnd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і </w:t>
      </w:r>
      <w:proofErr w:type="spellStart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>повноваження</w:t>
      </w:r>
      <w:proofErr w:type="spellEnd"/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466D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9F466D" w:rsidRPr="009F466D" w:rsidRDefault="009F466D" w:rsidP="009F466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Основними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завданнями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є:</w:t>
      </w:r>
    </w:p>
    <w:p w:rsidR="009F466D" w:rsidRPr="009F466D" w:rsidRDefault="009F466D" w:rsidP="009F466D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Розробка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пропозицій та забезпечення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узгодження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інтересів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підприємств,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галузі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використання і охорони вод та відтворення водних ресурсів </w:t>
      </w:r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суббасейну;</w:t>
      </w:r>
    </w:p>
    <w:p w:rsidR="009F466D" w:rsidRPr="009F466D" w:rsidRDefault="009F466D" w:rsidP="009F466D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Сприяння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забезпеченню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інтегрованого управління водними ресурсами </w:t>
      </w:r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території суббасейну;</w:t>
      </w:r>
    </w:p>
    <w:p w:rsidR="009F466D" w:rsidRPr="009F466D" w:rsidRDefault="009F466D" w:rsidP="009F466D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Забезпечення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узгодження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інтересів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координації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заінтересованих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сторін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щодо управління водними ресурсами на території суббасейну;</w:t>
      </w:r>
    </w:p>
    <w:p w:rsidR="009F466D" w:rsidRPr="009F466D" w:rsidRDefault="009F466D" w:rsidP="009F466D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Сприяння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співпраці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центральних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виконавчої влади,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самоврядування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підприємств,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lastRenderedPageBreak/>
        <w:t>міжнародних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експертів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(за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згодою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)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забезпеченні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досягнення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«доброго» екологічного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хімічногостану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масивів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поверхневих вод, «доброго» хімічного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кількісного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стану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масивів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підземних вод, а також «доброго» екологічного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потенціалу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штучних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істотно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змінених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масивів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поверхневих вод </w:t>
      </w:r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території суббасейну;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2.1.5. Надання пропозицій </w:t>
      </w:r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до проекту</w:t>
      </w:r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2.1.6.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Сприяння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виконанню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державних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цільових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галузевих,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регіональних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екологічних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програм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проектів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2.1.7.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Сприяння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розробленню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програм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проектів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технічної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допомоги,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залученню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інвестицій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виконання заходів,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спрямованих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покращення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екологічного стану суббасейну;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2.1.8. Оцінка виконання плану управління.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2.2.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відповідно до покладених на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неї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завдань: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розглядає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схвалює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проект плану управління;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бере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участь </w:t>
      </w:r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 заходах</w:t>
      </w:r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сприяє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впровадженню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ефективних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економічних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механізмів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забезпечення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готує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пропозиції щодо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залучення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коштів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бюджетів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різних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рівнів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інвестицій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виконання заходів плану управління;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розглядає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схвалює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річні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звіти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 виконання плану управління;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сприяє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здійсненню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узгоджених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покращення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екологічного стану суббасейну;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організовує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взаємодію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питань, пов’язаних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збором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регулярним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обміном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поширенням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екологічної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в тому числі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водогосподарської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інформації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 межах суббасейну;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розглядає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щодо екологічного,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кількісного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якісного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стану водних ресурсів суббасейну,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аналізу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й оцінки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ризиків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недосягнення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покращення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екологічного стану водних ресурсів суббасейну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наслідків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змін для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природних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екосистем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галузей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господарства, а також прогнозу процесів, що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впливають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якість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водних ресурсів й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обсяги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водокористування;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надає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пропозиції щодо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екологічних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цілей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 та можливих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відхилень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строків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досягнення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розглядає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водогосподарського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балансу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соціально-економічного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розвитку на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територіїсуббасейну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надає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пропозиції щодо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вжиття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найважливіших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(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пріоритетних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) заходів з екологічного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оздоровлення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суббасейну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механізму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фінансування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-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сприяє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розвитку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міжнародної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співпраці у суббасейні.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proofErr w:type="spellStart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</w:t>
      </w:r>
      <w:proofErr w:type="spellEnd"/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466D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9F466D" w:rsidRPr="009F466D" w:rsidRDefault="009F466D" w:rsidP="009F466D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має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право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>:</w:t>
      </w:r>
    </w:p>
    <w:p w:rsidR="009F466D" w:rsidRPr="009F466D" w:rsidRDefault="009F466D" w:rsidP="009F466D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Схвалювати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проект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плану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управління;</w:t>
      </w:r>
    </w:p>
    <w:p w:rsidR="009F466D" w:rsidRPr="009F466D" w:rsidRDefault="009F466D" w:rsidP="009F466D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lastRenderedPageBreak/>
        <w:t>Брати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участь </w:t>
      </w:r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 заходах</w:t>
      </w:r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реалізації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управління;</w:t>
      </w:r>
    </w:p>
    <w:p w:rsidR="009F466D" w:rsidRPr="009F466D" w:rsidRDefault="009F466D" w:rsidP="009F466D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Надавати пропозиції щодо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залучення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коштів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бюджетів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різних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рівнів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інвестицій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виконання заходів плану управління;</w:t>
      </w:r>
    </w:p>
    <w:p w:rsidR="009F466D" w:rsidRPr="009F466D" w:rsidRDefault="009F466D" w:rsidP="009F466D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Схвалювати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інформацію про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хід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виконання плану управління;</w:t>
      </w:r>
    </w:p>
    <w:p w:rsidR="009F466D" w:rsidRPr="009F466D" w:rsidRDefault="009F466D" w:rsidP="009F466D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Надавати пропозиції щодо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екологічних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цілей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плану управління та можливих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відхилень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строків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досягнення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9F466D" w:rsidRPr="009F466D" w:rsidRDefault="009F466D" w:rsidP="009F466D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Розглядати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водогосподарського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балансу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соціально-економічного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розвитку на </w:t>
      </w:r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території</w:t>
      </w:r>
      <w:r w:rsidRPr="009F466D">
        <w:rPr>
          <w:rFonts w:ascii="Times New Roman" w:eastAsia="Times New Roman" w:hAnsi="Times New Roman" w:cs="Times New Roman"/>
          <w:sz w:val="27"/>
          <w:szCs w:val="27"/>
        </w:rPr>
        <w:t> </w:t>
      </w: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суббасейну</w:t>
      </w:r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9F466D" w:rsidRPr="009F466D" w:rsidRDefault="009F466D" w:rsidP="009F466D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Надавати пропозиції щодо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вжиття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найважливіших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(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пріоритетних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) заходів з екологічного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оздоровлення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суббасейну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механізмів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фінансування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9F466D" w:rsidRPr="009F466D" w:rsidRDefault="009F466D" w:rsidP="009F466D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Отримувати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установленому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порядку від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центральних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виконавчої влади,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самоврядування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підприємств,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інформацію,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необхідну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виконання покладених на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неї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завдань;</w:t>
      </w:r>
    </w:p>
    <w:p w:rsidR="009F466D" w:rsidRPr="009F466D" w:rsidRDefault="009F466D" w:rsidP="009F466D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Утворювати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своєму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складі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разі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потреби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постійні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або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тимчасові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робочі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групи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комісії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тощо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9F466D" w:rsidRPr="009F466D" w:rsidRDefault="009F466D" w:rsidP="009F466D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За необхідності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залучати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до роботи басейнової ради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профільних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окремих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спеціалістів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вчених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(за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згодою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);</w:t>
      </w:r>
    </w:p>
    <w:p w:rsidR="009F466D" w:rsidRPr="009F466D" w:rsidRDefault="009F466D" w:rsidP="009F466D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Організовувати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проведення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конференцій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семінарів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нарад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інших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заходів;</w:t>
      </w:r>
    </w:p>
    <w:p w:rsidR="009F466D" w:rsidRPr="009F466D" w:rsidRDefault="009F466D" w:rsidP="009F466D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Мати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інші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права відповідно до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законодавства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9F466D" w:rsidRPr="009F466D" w:rsidRDefault="009F466D" w:rsidP="009F466D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proofErr w:type="spellStart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>Склад</w:t>
      </w:r>
      <w:proofErr w:type="spellEnd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>та</w:t>
      </w:r>
      <w:proofErr w:type="spellEnd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>керівні</w:t>
      </w:r>
      <w:proofErr w:type="spellEnd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</w:t>
      </w:r>
      <w:proofErr w:type="spellEnd"/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466D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9F466D" w:rsidRPr="009F466D" w:rsidRDefault="009F466D" w:rsidP="009F466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середнього Дніпра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здійснює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свою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діяльність у взаємодії з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управлінням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водних ресурсів середнього Дніпра,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Деснянським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управлінням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водних ресурсів,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управлінням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водних ресурсів річки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Прип’ять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управлінням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водних ресурсів річки Південний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Буг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Регіональним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офісом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водних ресурсів річки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Рось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Регіональними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офісами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водних ресурсів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Черкаській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Полтавській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Сумській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Кіровоградській,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Дніпропетровській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областях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Міністерством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екології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та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природних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ресурсів України, Держводагентством,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місцевими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органами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виконавчої влади,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територіальними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органами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центральних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органів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виконавчої влади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та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органами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місцевого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самоврядування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що здійснюють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свої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повноваження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межах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суббасейну, іншими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заінтересованими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організаціями,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установами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підприємствами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громадськими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об’єднаннями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9F466D" w:rsidRPr="009F466D" w:rsidRDefault="009F466D" w:rsidP="009F466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До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складу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басейнової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входять представники заінтересованих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сторін:Басейнового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управління водних ресурсів середнього Дніпра,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Деснянського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управлінням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водних ресурсів,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управлінням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водних ресурсів р.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Прип’ять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управлінням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водних ресурсів річки Південний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Буг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Регіонального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офісу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водних ресурсів річки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lastRenderedPageBreak/>
        <w:t>Рось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Регіональних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офісів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водних ресурсів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Черкаській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Полтавській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Сумській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Кіровоградській,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Дніпропетровській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областях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центральних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та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місцевих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органів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виконавчої влади,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органів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місцевого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самоврядування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водокористувачів,  підприємств,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установ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організацій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громадськихоб’єднань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(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за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згодою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), що здійснюють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свою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діяльність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межах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суббасейну або діяльність яких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пов’язана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з суббасейном.</w:t>
      </w:r>
    </w:p>
    <w:p w:rsidR="009F466D" w:rsidRPr="009F466D" w:rsidRDefault="009F466D" w:rsidP="009F466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очолює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голова басейнової ради. Голова басейнової ради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має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одного заступника,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який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виконує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функції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голови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разі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відсутності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9F466D" w:rsidRPr="009F466D" w:rsidRDefault="009F466D" w:rsidP="009F466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Голова та заступник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голови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обираються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числа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членів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</w:t>
      </w:r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ради шляхом</w:t>
      </w:r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9F466D" w:rsidRPr="009F466D" w:rsidRDefault="009F466D" w:rsidP="009F466D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Голова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басейнової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>:</w:t>
      </w:r>
    </w:p>
    <w:p w:rsidR="009F466D" w:rsidRPr="009F466D" w:rsidRDefault="009F466D" w:rsidP="009F466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затверджує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порядок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денний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ради, дату 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місце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проведення;</w:t>
      </w:r>
    </w:p>
    <w:p w:rsidR="009F466D" w:rsidRPr="009F466D" w:rsidRDefault="009F466D" w:rsidP="009F466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відкриває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веде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закриває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виносить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розгляд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й пропозиції,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оголошує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результати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стежить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дотриманням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регламенту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підписує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протокол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;</w:t>
      </w:r>
    </w:p>
    <w:p w:rsidR="009F466D" w:rsidRPr="009F466D" w:rsidRDefault="009F466D" w:rsidP="009F466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представляє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раду в органах виконавчої влади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різних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рівнів, органах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місцевого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самоврядування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об’єднаннях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на </w:t>
      </w:r>
      <w:proofErr w:type="spellStart"/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підприємствах,в</w:t>
      </w:r>
      <w:proofErr w:type="spellEnd"/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установах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й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організаціях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органах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міждержавної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співпраці;</w:t>
      </w:r>
    </w:p>
    <w:p w:rsidR="009F466D" w:rsidRPr="009F466D" w:rsidRDefault="009F466D" w:rsidP="009F466D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організовує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роботу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ради.</w:t>
      </w:r>
    </w:p>
    <w:p w:rsidR="009F466D" w:rsidRPr="009F466D" w:rsidRDefault="009F466D" w:rsidP="009F466D">
      <w:pPr>
        <w:numPr>
          <w:ilvl w:val="1"/>
          <w:numId w:val="6"/>
        </w:num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Для забезпечення підготовки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ефективної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роботи та організації виконання рішень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прийнятих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радою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утворюється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секретаріат-постійно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діючий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робочий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орган басейнової ради.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очолює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виконавчий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обраний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радою. Положення про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структура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затверджуються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радою.</w:t>
      </w:r>
    </w:p>
    <w:p w:rsidR="009F466D" w:rsidRPr="009F466D" w:rsidRDefault="009F466D" w:rsidP="009F466D">
      <w:pPr>
        <w:numPr>
          <w:ilvl w:val="1"/>
          <w:numId w:val="6"/>
        </w:num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Склад басейнової ради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формується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зборами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заінтересованих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сторін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.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випадку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висування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двох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більше кандидатур від одного органу,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підприємства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установи, організації або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об’єднання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зазначених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пункті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4.2 цього Положення,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вибір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здійснюється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шляхом рейтингового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9F466D" w:rsidRPr="009F466D" w:rsidRDefault="009F466D" w:rsidP="009F466D">
      <w:pPr>
        <w:numPr>
          <w:ilvl w:val="1"/>
          <w:numId w:val="6"/>
        </w:num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Водокористувачі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становлять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не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менше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ніж 30%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чисельного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складу басейнової ради.</w:t>
      </w:r>
    </w:p>
    <w:p w:rsidR="009F466D" w:rsidRPr="009F466D" w:rsidRDefault="009F466D" w:rsidP="009F466D">
      <w:pPr>
        <w:numPr>
          <w:ilvl w:val="1"/>
          <w:numId w:val="6"/>
        </w:num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Максимальна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кількість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однієї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галузі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складі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дорівнює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кількості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адміністративних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областей, на території яких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діє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рада.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Якщо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кількість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кандидатур для включення </w:t>
      </w:r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до складу</w:t>
      </w:r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від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однієї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галузі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перевищує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максимальну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кількість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передбачену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цим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пунктом,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представництво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до басейнової ради від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цієї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галузі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визначається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рейтинговим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9F466D" w:rsidRPr="009F466D" w:rsidRDefault="009F466D" w:rsidP="009F466D">
      <w:pPr>
        <w:numPr>
          <w:ilvl w:val="1"/>
          <w:numId w:val="6"/>
        </w:num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Максимальна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кількість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громадськості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складі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ради становить не більше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трьох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громадськості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однієї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адміністративної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області.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разі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ненадання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трьох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кандидатур від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однієї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областей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надлишкова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квота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рівномірно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розподіляється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між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рештою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областей.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Якщо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кількість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кандидатур для включення до складу басейнової ради від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громадськості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перевищує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максимальну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кількість,передбачену</w:t>
      </w:r>
      <w:proofErr w:type="spellEnd"/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цим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пунктом,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lastRenderedPageBreak/>
        <w:t>представництво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до басейнової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радивідгромадськості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визначаєтьсярейтинговим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голосуванням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9F466D" w:rsidRPr="009F466D" w:rsidRDefault="009F466D" w:rsidP="009F466D">
      <w:pPr>
        <w:numPr>
          <w:ilvl w:val="1"/>
          <w:numId w:val="6"/>
        </w:num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Персональний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склад басейнової ради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затверджується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Держводагентством на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підставі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протоколу зборів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представників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заінтересованих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сторін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9F466D" w:rsidRPr="009F466D" w:rsidRDefault="009F466D" w:rsidP="009F466D">
      <w:pPr>
        <w:numPr>
          <w:ilvl w:val="1"/>
          <w:numId w:val="6"/>
        </w:num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Члени басейнової ради здійснюють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свої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громадських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засадах.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Строк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дії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повноважень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члена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басейнової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становить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5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років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9F466D" w:rsidRPr="009F466D" w:rsidRDefault="009F466D" w:rsidP="009F466D">
      <w:pPr>
        <w:numPr>
          <w:ilvl w:val="1"/>
          <w:numId w:val="6"/>
        </w:num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Члени басейнової ради мають право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порушувати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її засіданнях будь-які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питання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що належать до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компетенції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відповідно до Положення про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неї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9F466D" w:rsidRPr="009F466D" w:rsidRDefault="009F466D" w:rsidP="009F466D">
      <w:pPr>
        <w:numPr>
          <w:ilvl w:val="1"/>
          <w:numId w:val="6"/>
        </w:num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члена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ради автоматично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припиняються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 моменту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припинення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трудових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відносин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із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заінтересованою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стороною, яка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делегувала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або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разі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позбавлення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заінтересованою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стороною, яка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його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делегувала,повноважень</w:t>
      </w:r>
      <w:proofErr w:type="spellEnd"/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для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участі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басейновій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раді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.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Відомості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про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припинення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члена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ради, а також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кандидатури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нових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членів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відповідні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заінтересовані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сторони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подають до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десятиденний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строк. Зміни </w:t>
      </w:r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до складу</w:t>
      </w:r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вносять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Держводагентством за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поданням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секретаріату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протягом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15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робочих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днів.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proofErr w:type="spellStart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proofErr w:type="spellEnd"/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роботи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9F466D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9F466D" w:rsidRPr="009F466D" w:rsidRDefault="009F466D" w:rsidP="009F466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визначає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затверджує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регламент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своєї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роботи,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приймає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gram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у межах</w:t>
      </w:r>
      <w:proofErr w:type="gram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своїх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повноважень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рішення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організовує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їх виконання.</w:t>
      </w:r>
    </w:p>
    <w:p w:rsidR="009F466D" w:rsidRPr="009F466D" w:rsidRDefault="009F466D" w:rsidP="009F466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Основною формою роботи басейнової ради є її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.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Басейнова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рада проводить свою діяльність відповідно до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затверджених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нею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планів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і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напрямів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роботи.</w:t>
      </w:r>
    </w:p>
    <w:p w:rsidR="009F466D" w:rsidRPr="009F466D" w:rsidRDefault="009F466D" w:rsidP="009F466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проводяться за необхідності, але не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менше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ніж два рази на рік.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Засідання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басейнової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проводяться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на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території суббасейну.</w:t>
      </w:r>
    </w:p>
    <w:p w:rsidR="009F466D" w:rsidRPr="009F466D" w:rsidRDefault="009F466D" w:rsidP="009F466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є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правомочним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якщо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на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ньому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присутні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більше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половини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її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членів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9F466D" w:rsidRPr="009F466D" w:rsidRDefault="009F466D" w:rsidP="009F466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є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відкритими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9F466D" w:rsidRPr="009F466D" w:rsidRDefault="009F466D" w:rsidP="009F466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Позачергове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може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скликатися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ініціативою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Голови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його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заступника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або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Голови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Держводагентства.</w:t>
      </w:r>
    </w:p>
    <w:p w:rsidR="009F466D" w:rsidRPr="009F466D" w:rsidRDefault="009F466D" w:rsidP="009F466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Дата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місце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та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проект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порядку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денного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засідання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басейнової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визначаються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на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попередньому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засіданні басейнової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радита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оприлюднюються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на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офіційному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веб-сайті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Держводагентства, а також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на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веб-сайті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управління водних ресурсів середнього Дніпра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розділі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не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пізніше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ніж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за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10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робочих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днів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до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засідання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басейнової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9F466D" w:rsidRPr="009F466D" w:rsidRDefault="009F466D" w:rsidP="009F466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Рішення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басейнової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оформляються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протоколами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її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засідань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що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підписуються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головуючим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на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засіданні,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направляються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членам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басейнової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та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оприлюднюються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на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офіційному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веб-сайті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Держводагентства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розділі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», а також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на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веб-сайті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управління водних ресурсів середнього Дніпра.</w:t>
      </w:r>
    </w:p>
    <w:p w:rsidR="009F466D" w:rsidRPr="009F466D" w:rsidRDefault="009F466D" w:rsidP="009F466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lastRenderedPageBreak/>
        <w:t>Рішення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басейнової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приймаються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відкритим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голосуванням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простою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більшістю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голосів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її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членів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присутніх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на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засіданні,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та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реалізуються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шляхом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видання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відповідного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наказу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Держводагентства.</w:t>
      </w:r>
    </w:p>
    <w:p w:rsidR="009F466D" w:rsidRPr="009F466D" w:rsidRDefault="009F466D" w:rsidP="009F466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інформує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про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свою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роботу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шляхом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розміщення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на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офіційному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веб-сайті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Держводагентства, а також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на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веб-сайті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управління водних ресурсів середнього Дніпра у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розділі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«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Басейнові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річного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плану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роботи басейнової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складу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постійних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та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тимчасових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робочих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органів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басейнової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ради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прийнятих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рішень,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протоколів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засідань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щорічних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звітів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про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свою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роботу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</w:rPr>
        <w:t>тощо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</w:rPr>
        <w:t>.</w:t>
      </w:r>
    </w:p>
    <w:p w:rsidR="009F466D" w:rsidRPr="009F466D" w:rsidRDefault="009F466D" w:rsidP="009F466D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Матеріально-технічне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та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організаційне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забезпечення проведення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засідань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басейнової ради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здійснює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сторона, на території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якої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відбувається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 xml:space="preserve"> </w:t>
      </w:r>
      <w:proofErr w:type="spellStart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засідання</w:t>
      </w:r>
      <w:proofErr w:type="spellEnd"/>
      <w:r w:rsidRPr="009F466D">
        <w:rPr>
          <w:rFonts w:ascii="Times New Roman" w:eastAsia="Times New Roman" w:hAnsi="Times New Roman" w:cs="Times New Roman"/>
          <w:sz w:val="27"/>
          <w:szCs w:val="27"/>
          <w:lang w:val="ru-RU"/>
        </w:rPr>
        <w:t>.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sz w:val="27"/>
          <w:szCs w:val="27"/>
        </w:rPr>
        <w:t> </w:t>
      </w:r>
    </w:p>
    <w:p w:rsidR="009F466D" w:rsidRPr="009F466D" w:rsidRDefault="009F466D" w:rsidP="009F46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ru-RU"/>
        </w:rPr>
      </w:pPr>
      <w:r w:rsidRPr="009F466D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Голова басейнової ради Максименко В.М.</w:t>
      </w:r>
    </w:p>
    <w:p w:rsidR="00560A7A" w:rsidRPr="009F466D" w:rsidRDefault="00560A7A" w:rsidP="009F466D">
      <w:pPr>
        <w:spacing w:after="0" w:line="240" w:lineRule="auto"/>
        <w:rPr>
          <w:rFonts w:ascii="Times New Roman" w:hAnsi="Times New Roman" w:cs="Times New Roman"/>
          <w:lang w:val="ru-RU"/>
        </w:rPr>
      </w:pPr>
    </w:p>
    <w:sectPr w:rsidR="00560A7A" w:rsidRPr="009F46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562CC"/>
    <w:multiLevelType w:val="hybridMultilevel"/>
    <w:tmpl w:val="A3EAC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6D61FA"/>
    <w:multiLevelType w:val="multilevel"/>
    <w:tmpl w:val="09101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F741DB"/>
    <w:multiLevelType w:val="multilevel"/>
    <w:tmpl w:val="44945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765886"/>
    <w:multiLevelType w:val="multilevel"/>
    <w:tmpl w:val="C9EE5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5860D28"/>
    <w:multiLevelType w:val="multilevel"/>
    <w:tmpl w:val="B8949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92053E"/>
    <w:multiLevelType w:val="multilevel"/>
    <w:tmpl w:val="B0622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0B7123"/>
    <w:multiLevelType w:val="multilevel"/>
    <w:tmpl w:val="3E72F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BFA"/>
    <w:rsid w:val="00560A7A"/>
    <w:rsid w:val="009F466D"/>
    <w:rsid w:val="00E3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735BE"/>
  <w15:chartTrackingRefBased/>
  <w15:docId w15:val="{BD09362D-4275-40D2-8C3A-D8969AC9E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F466D"/>
    <w:rPr>
      <w:b/>
      <w:bCs/>
    </w:rPr>
  </w:style>
  <w:style w:type="paragraph" w:styleId="a4">
    <w:name w:val="Normal (Web)"/>
    <w:basedOn w:val="a"/>
    <w:uiPriority w:val="99"/>
    <w:semiHidden/>
    <w:unhideWhenUsed/>
    <w:rsid w:val="009F4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9F46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9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74903">
          <w:marLeft w:val="56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929">
          <w:marLeft w:val="56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6598">
          <w:marLeft w:val="56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3797">
          <w:marLeft w:val="566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1902</Words>
  <Characters>10848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2024-02-06T12:50:00Z</dcterms:created>
  <dcterms:modified xsi:type="dcterms:W3CDTF">2024-02-06T12:51:00Z</dcterms:modified>
</cp:coreProperties>
</file>